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43" w:rsidRPr="0089474F" w:rsidRDefault="00DF2543" w:rsidP="00DF2543">
      <w:pPr>
        <w:rPr>
          <w:rFonts w:cs="Arial"/>
          <w:b/>
          <w:sz w:val="28"/>
          <w:szCs w:val="28"/>
        </w:rPr>
      </w:pPr>
      <w:r w:rsidRPr="0089474F">
        <w:rPr>
          <w:rFonts w:cs="Arial"/>
          <w:b/>
          <w:sz w:val="28"/>
          <w:szCs w:val="28"/>
        </w:rPr>
        <w:t>1.1 Bases théoriques réseaux</w:t>
      </w:r>
    </w:p>
    <w:p w:rsidR="00BB3B19" w:rsidRPr="0089474F" w:rsidRDefault="00DF2543">
      <w:pPr>
        <w:rPr>
          <w:b/>
          <w:sz w:val="28"/>
          <w:szCs w:val="28"/>
        </w:rPr>
      </w:pPr>
      <w:r w:rsidRPr="0089474F">
        <w:rPr>
          <w:b/>
          <w:sz w:val="28"/>
          <w:szCs w:val="28"/>
        </w:rPr>
        <w:t>1.1.4-ARP et association Couches 1,2 et 3</w:t>
      </w:r>
    </w:p>
    <w:p w:rsidR="00DF2543" w:rsidRDefault="00DF2543">
      <w:pPr>
        <w:rPr>
          <w:b/>
        </w:rPr>
      </w:pPr>
      <w:r w:rsidRPr="0089474F">
        <w:rPr>
          <w:b/>
        </w:rPr>
        <w:t>### Voir cours CISCO ICND1 PART1 Volume1 pages 113-140 ###</w:t>
      </w:r>
    </w:p>
    <w:p w:rsidR="006C2CE9" w:rsidRPr="006C2CE9" w:rsidRDefault="006C2CE9" w:rsidP="006C2CE9">
      <w:pPr>
        <w:pStyle w:val="Paragraphedeliste"/>
        <w:numPr>
          <w:ilvl w:val="0"/>
          <w:numId w:val="4"/>
        </w:numPr>
        <w:rPr>
          <w:b/>
        </w:rPr>
      </w:pPr>
      <w:r w:rsidRPr="006C2CE9">
        <w:rPr>
          <w:b/>
        </w:rPr>
        <w:t>Annexe/Réseaux/CISCO/ICND1/ICND110S01L06 et ICND110S01L07</w:t>
      </w:r>
    </w:p>
    <w:p w:rsidR="00DF2543" w:rsidRDefault="00DF2543">
      <w:r>
        <w:t>Détail du fonctionnement de l’</w:t>
      </w:r>
      <w:proofErr w:type="spellStart"/>
      <w:r>
        <w:t>arp</w:t>
      </w:r>
      <w:proofErr w:type="spellEnd"/>
      <w:r>
        <w:t>.</w:t>
      </w:r>
    </w:p>
    <w:p w:rsidR="00DF2543" w:rsidRDefault="00DF2543">
      <w:r>
        <w:t>Présentation des outils de premier diagnostique réseau.</w:t>
      </w:r>
    </w:p>
    <w:p w:rsidR="00DF2543" w:rsidRPr="00701DC1" w:rsidRDefault="00DF2543" w:rsidP="00DF2543">
      <w:pPr>
        <w:pStyle w:val="Paragraphedeliste"/>
        <w:numPr>
          <w:ilvl w:val="0"/>
          <w:numId w:val="1"/>
        </w:numPr>
        <w:rPr>
          <w:b/>
          <w:sz w:val="24"/>
        </w:rPr>
      </w:pPr>
      <w:r w:rsidRPr="00701DC1">
        <w:rPr>
          <w:b/>
          <w:sz w:val="24"/>
        </w:rPr>
        <w:t>Ping</w:t>
      </w:r>
    </w:p>
    <w:p w:rsidR="00D65858" w:rsidRPr="00D65858" w:rsidRDefault="00D65858" w:rsidP="00D65858">
      <w:pPr>
        <w:spacing w:before="100" w:beforeAutospacing="1" w:after="100" w:afterAutospacing="1" w:line="240" w:lineRule="auto"/>
        <w:rPr>
          <w:rFonts w:ascii="Times New Roman" w:eastAsia="Times New Roman" w:hAnsi="Times New Roman" w:cs="Times New Roman"/>
          <w:sz w:val="24"/>
          <w:szCs w:val="24"/>
          <w:lang w:eastAsia="fr-FR"/>
        </w:rPr>
      </w:pPr>
      <w:r w:rsidRPr="00D65858">
        <w:rPr>
          <w:rFonts w:ascii="Times New Roman" w:eastAsia="Times New Roman" w:hAnsi="Times New Roman" w:cs="Times New Roman"/>
          <w:sz w:val="24"/>
          <w:szCs w:val="24"/>
          <w:lang w:eastAsia="fr-FR"/>
        </w:rPr>
        <w:t xml:space="preserve">La sortie de la commande </w:t>
      </w:r>
      <w:proofErr w:type="spellStart"/>
      <w:r w:rsidRPr="00D65858">
        <w:rPr>
          <w:rFonts w:ascii="Times New Roman" w:eastAsia="Times New Roman" w:hAnsi="Times New Roman" w:cs="Times New Roman"/>
          <w:i/>
          <w:iCs/>
          <w:sz w:val="24"/>
          <w:szCs w:val="24"/>
          <w:lang w:eastAsia="fr-FR"/>
        </w:rPr>
        <w:t>ping</w:t>
      </w:r>
      <w:proofErr w:type="spellEnd"/>
      <w:r w:rsidRPr="00D65858">
        <w:rPr>
          <w:rFonts w:ascii="Times New Roman" w:eastAsia="Times New Roman" w:hAnsi="Times New Roman" w:cs="Times New Roman"/>
          <w:sz w:val="24"/>
          <w:szCs w:val="24"/>
          <w:lang w:eastAsia="fr-FR"/>
        </w:rPr>
        <w:t xml:space="preserve"> permet ainsi de connaître : </w:t>
      </w:r>
    </w:p>
    <w:p w:rsidR="00D65858" w:rsidRPr="00D65858" w:rsidRDefault="00D65858" w:rsidP="00D6585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65858">
        <w:rPr>
          <w:rFonts w:ascii="Times New Roman" w:eastAsia="Times New Roman" w:hAnsi="Times New Roman" w:cs="Times New Roman"/>
          <w:sz w:val="24"/>
          <w:szCs w:val="24"/>
          <w:lang w:eastAsia="fr-FR"/>
        </w:rPr>
        <w:t>L'</w:t>
      </w:r>
      <w:r w:rsidRPr="00D65858">
        <w:rPr>
          <w:rFonts w:ascii="Times New Roman" w:eastAsia="Times New Roman" w:hAnsi="Times New Roman" w:cs="Times New Roman"/>
          <w:b/>
          <w:bCs/>
          <w:sz w:val="24"/>
          <w:szCs w:val="24"/>
          <w:lang w:eastAsia="fr-FR"/>
        </w:rPr>
        <w:t>adresse IP</w:t>
      </w:r>
      <w:r w:rsidRPr="00D65858">
        <w:rPr>
          <w:rFonts w:ascii="Times New Roman" w:eastAsia="Times New Roman" w:hAnsi="Times New Roman" w:cs="Times New Roman"/>
          <w:sz w:val="24"/>
          <w:szCs w:val="24"/>
          <w:lang w:eastAsia="fr-FR"/>
        </w:rPr>
        <w:t xml:space="preserve"> correspondant au nom de la machine distante ; </w:t>
      </w:r>
    </w:p>
    <w:p w:rsidR="00D65858" w:rsidRPr="00D65858" w:rsidRDefault="00D65858" w:rsidP="00D6585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65858">
        <w:rPr>
          <w:rFonts w:ascii="Times New Roman" w:eastAsia="Times New Roman" w:hAnsi="Times New Roman" w:cs="Times New Roman"/>
          <w:sz w:val="24"/>
          <w:szCs w:val="24"/>
          <w:lang w:eastAsia="fr-FR"/>
        </w:rPr>
        <w:t xml:space="preserve">Le </w:t>
      </w:r>
      <w:r w:rsidRPr="00D65858">
        <w:rPr>
          <w:rFonts w:ascii="Times New Roman" w:eastAsia="Times New Roman" w:hAnsi="Times New Roman" w:cs="Times New Roman"/>
          <w:b/>
          <w:bCs/>
          <w:sz w:val="24"/>
          <w:szCs w:val="24"/>
          <w:lang w:eastAsia="fr-FR"/>
        </w:rPr>
        <w:t>numéro de séquence</w:t>
      </w:r>
      <w:r w:rsidRPr="00D65858">
        <w:rPr>
          <w:rFonts w:ascii="Times New Roman" w:eastAsia="Times New Roman" w:hAnsi="Times New Roman" w:cs="Times New Roman"/>
          <w:sz w:val="24"/>
          <w:szCs w:val="24"/>
          <w:lang w:eastAsia="fr-FR"/>
        </w:rPr>
        <w:t xml:space="preserve"> ICMP ; </w:t>
      </w:r>
    </w:p>
    <w:p w:rsidR="00D65858" w:rsidRPr="00D65858" w:rsidRDefault="00D65858" w:rsidP="00D6585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65858">
        <w:rPr>
          <w:rFonts w:ascii="Times New Roman" w:eastAsia="Times New Roman" w:hAnsi="Times New Roman" w:cs="Times New Roman"/>
          <w:sz w:val="24"/>
          <w:szCs w:val="24"/>
          <w:lang w:eastAsia="fr-FR"/>
        </w:rPr>
        <w:t xml:space="preserve">La </w:t>
      </w:r>
      <w:r w:rsidRPr="00D65858">
        <w:rPr>
          <w:rFonts w:ascii="Times New Roman" w:eastAsia="Times New Roman" w:hAnsi="Times New Roman" w:cs="Times New Roman"/>
          <w:b/>
          <w:bCs/>
          <w:sz w:val="24"/>
          <w:szCs w:val="24"/>
          <w:lang w:eastAsia="fr-FR"/>
        </w:rPr>
        <w:t>durée de vie</w:t>
      </w:r>
      <w:r w:rsidRPr="00D65858">
        <w:rPr>
          <w:rFonts w:ascii="Times New Roman" w:eastAsia="Times New Roman" w:hAnsi="Times New Roman" w:cs="Times New Roman"/>
          <w:sz w:val="24"/>
          <w:szCs w:val="24"/>
          <w:lang w:eastAsia="fr-FR"/>
        </w:rPr>
        <w:t xml:space="preserve"> du paquet (</w:t>
      </w:r>
      <w:r w:rsidRPr="00D65858">
        <w:rPr>
          <w:rFonts w:ascii="Times New Roman" w:eastAsia="Times New Roman" w:hAnsi="Times New Roman" w:cs="Times New Roman"/>
          <w:i/>
          <w:iCs/>
          <w:sz w:val="24"/>
          <w:szCs w:val="24"/>
          <w:lang w:eastAsia="fr-FR"/>
        </w:rPr>
        <w:t>TTL</w:t>
      </w:r>
      <w:r w:rsidRPr="00D65858">
        <w:rPr>
          <w:rFonts w:ascii="Times New Roman" w:eastAsia="Times New Roman" w:hAnsi="Times New Roman" w:cs="Times New Roman"/>
          <w:sz w:val="24"/>
          <w:szCs w:val="24"/>
          <w:lang w:eastAsia="fr-FR"/>
        </w:rPr>
        <w:t xml:space="preserve">, </w:t>
      </w:r>
      <w:r w:rsidRPr="00D65858">
        <w:rPr>
          <w:rFonts w:ascii="Times New Roman" w:eastAsia="Times New Roman" w:hAnsi="Times New Roman" w:cs="Times New Roman"/>
          <w:i/>
          <w:iCs/>
          <w:sz w:val="24"/>
          <w:szCs w:val="24"/>
          <w:lang w:eastAsia="fr-FR"/>
        </w:rPr>
        <w:t>Time To Live</w:t>
      </w:r>
      <w:r w:rsidRPr="00D65858">
        <w:rPr>
          <w:rFonts w:ascii="Times New Roman" w:eastAsia="Times New Roman" w:hAnsi="Times New Roman" w:cs="Times New Roman"/>
          <w:sz w:val="24"/>
          <w:szCs w:val="24"/>
          <w:lang w:eastAsia="fr-FR"/>
        </w:rPr>
        <w:t xml:space="preserve">). Le champ de durée de vie (TTL) permet de connaître le nombre de </w:t>
      </w:r>
      <w:hyperlink r:id="rId5" w:history="1">
        <w:r w:rsidRPr="00D65858">
          <w:rPr>
            <w:rFonts w:ascii="Times New Roman" w:eastAsia="Times New Roman" w:hAnsi="Times New Roman" w:cs="Times New Roman"/>
            <w:color w:val="0000FF"/>
            <w:sz w:val="24"/>
            <w:szCs w:val="24"/>
            <w:u w:val="single"/>
            <w:lang w:eastAsia="fr-FR"/>
          </w:rPr>
          <w:t>routeurs</w:t>
        </w:r>
      </w:hyperlink>
      <w:r w:rsidRPr="00D65858">
        <w:rPr>
          <w:rFonts w:ascii="Times New Roman" w:eastAsia="Times New Roman" w:hAnsi="Times New Roman" w:cs="Times New Roman"/>
          <w:sz w:val="24"/>
          <w:szCs w:val="24"/>
          <w:lang w:eastAsia="fr-FR"/>
        </w:rPr>
        <w:t xml:space="preserve"> traversés par le paquet lors de l'échange entre les deux machines. Chaque </w:t>
      </w:r>
      <w:hyperlink r:id="rId6" w:history="1">
        <w:r w:rsidRPr="00D65858">
          <w:rPr>
            <w:rFonts w:ascii="Times New Roman" w:eastAsia="Times New Roman" w:hAnsi="Times New Roman" w:cs="Times New Roman"/>
            <w:color w:val="0000FF"/>
            <w:sz w:val="24"/>
            <w:szCs w:val="24"/>
            <w:u w:val="single"/>
            <w:lang w:eastAsia="fr-FR"/>
          </w:rPr>
          <w:t>paquet IP</w:t>
        </w:r>
      </w:hyperlink>
      <w:r w:rsidRPr="00D65858">
        <w:rPr>
          <w:rFonts w:ascii="Times New Roman" w:eastAsia="Times New Roman" w:hAnsi="Times New Roman" w:cs="Times New Roman"/>
          <w:sz w:val="24"/>
          <w:szCs w:val="24"/>
          <w:lang w:eastAsia="fr-FR"/>
        </w:rPr>
        <w:t xml:space="preserve"> possède un champ TTL positionné à une valeur relativement grande. A chaque passage d'un routeur, le champ est décrémenté. S'il arrive que le champ arrive à zéro, le routeur interprétera que le paquet tourne en boucle et le détruira. ; </w:t>
      </w:r>
    </w:p>
    <w:p w:rsidR="00D65858" w:rsidRPr="00D65858" w:rsidRDefault="00D65858" w:rsidP="00D6585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65858">
        <w:rPr>
          <w:rFonts w:ascii="Times New Roman" w:eastAsia="Times New Roman" w:hAnsi="Times New Roman" w:cs="Times New Roman"/>
          <w:sz w:val="24"/>
          <w:szCs w:val="24"/>
          <w:lang w:eastAsia="fr-FR"/>
        </w:rPr>
        <w:t xml:space="preserve">Le </w:t>
      </w:r>
      <w:r w:rsidRPr="00D65858">
        <w:rPr>
          <w:rFonts w:ascii="Times New Roman" w:eastAsia="Times New Roman" w:hAnsi="Times New Roman" w:cs="Times New Roman"/>
          <w:b/>
          <w:bCs/>
          <w:sz w:val="24"/>
          <w:szCs w:val="24"/>
          <w:lang w:eastAsia="fr-FR"/>
        </w:rPr>
        <w:t>temps de propagation en boucle</w:t>
      </w:r>
      <w:r w:rsidRPr="00D65858">
        <w:rPr>
          <w:rFonts w:ascii="Times New Roman" w:eastAsia="Times New Roman" w:hAnsi="Times New Roman" w:cs="Times New Roman"/>
          <w:sz w:val="24"/>
          <w:szCs w:val="24"/>
          <w:lang w:eastAsia="fr-FR"/>
        </w:rPr>
        <w:t xml:space="preserve"> (</w:t>
      </w:r>
      <w:r w:rsidRPr="00D65858">
        <w:rPr>
          <w:rFonts w:ascii="Times New Roman" w:eastAsia="Times New Roman" w:hAnsi="Times New Roman" w:cs="Times New Roman"/>
          <w:i/>
          <w:iCs/>
          <w:sz w:val="24"/>
          <w:szCs w:val="24"/>
          <w:lang w:eastAsia="fr-FR"/>
        </w:rPr>
        <w:t xml:space="preserve">round-trip </w:t>
      </w:r>
      <w:proofErr w:type="spellStart"/>
      <w:r w:rsidRPr="00D65858">
        <w:rPr>
          <w:rFonts w:ascii="Times New Roman" w:eastAsia="Times New Roman" w:hAnsi="Times New Roman" w:cs="Times New Roman"/>
          <w:i/>
          <w:iCs/>
          <w:sz w:val="24"/>
          <w:szCs w:val="24"/>
          <w:lang w:eastAsia="fr-FR"/>
        </w:rPr>
        <w:t>delay</w:t>
      </w:r>
      <w:proofErr w:type="spellEnd"/>
      <w:r w:rsidRPr="00D65858">
        <w:rPr>
          <w:rFonts w:ascii="Times New Roman" w:eastAsia="Times New Roman" w:hAnsi="Times New Roman" w:cs="Times New Roman"/>
          <w:sz w:val="24"/>
          <w:szCs w:val="24"/>
          <w:lang w:eastAsia="fr-FR"/>
        </w:rPr>
        <w:t xml:space="preserve">) correspondant à la durée en millisecondes d'un aller-retour entre la machine source et la machine cible. Un paquet doit en règle générale posséder un temps de propagation inférieur à 200 ms ; </w:t>
      </w:r>
    </w:p>
    <w:p w:rsidR="00D65858" w:rsidRDefault="00D65858" w:rsidP="00D6585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D65858">
        <w:rPr>
          <w:rFonts w:ascii="Times New Roman" w:eastAsia="Times New Roman" w:hAnsi="Times New Roman" w:cs="Times New Roman"/>
          <w:sz w:val="24"/>
          <w:szCs w:val="24"/>
          <w:lang w:eastAsia="fr-FR"/>
        </w:rPr>
        <w:t xml:space="preserve">Le </w:t>
      </w:r>
      <w:r w:rsidRPr="00D65858">
        <w:rPr>
          <w:rFonts w:ascii="Times New Roman" w:eastAsia="Times New Roman" w:hAnsi="Times New Roman" w:cs="Times New Roman"/>
          <w:b/>
          <w:bCs/>
          <w:sz w:val="24"/>
          <w:szCs w:val="24"/>
          <w:lang w:eastAsia="fr-FR"/>
        </w:rPr>
        <w:t>nombre de paquets perdus</w:t>
      </w:r>
      <w:r w:rsidRPr="00D65858">
        <w:rPr>
          <w:rFonts w:ascii="Times New Roman" w:eastAsia="Times New Roman" w:hAnsi="Times New Roman" w:cs="Times New Roman"/>
          <w:sz w:val="24"/>
          <w:szCs w:val="24"/>
          <w:lang w:eastAsia="fr-FR"/>
        </w:rPr>
        <w:t>.</w:t>
      </w:r>
    </w:p>
    <w:p w:rsidR="00701DC1" w:rsidRPr="00D65858" w:rsidRDefault="00701DC1" w:rsidP="00701DC1">
      <w:pPr>
        <w:spacing w:before="100" w:beforeAutospacing="1" w:after="100" w:afterAutospacing="1" w:line="240" w:lineRule="auto"/>
        <w:ind w:left="720"/>
        <w:rPr>
          <w:rFonts w:ascii="Times New Roman" w:eastAsia="Times New Roman" w:hAnsi="Times New Roman" w:cs="Times New Roman"/>
          <w:sz w:val="24"/>
          <w:szCs w:val="24"/>
          <w:lang w:eastAsia="fr-FR"/>
        </w:rPr>
      </w:pPr>
    </w:p>
    <w:p w:rsidR="00DF2543" w:rsidRPr="00701DC1" w:rsidRDefault="00DF2543" w:rsidP="00DF2543">
      <w:pPr>
        <w:pStyle w:val="Paragraphedeliste"/>
        <w:numPr>
          <w:ilvl w:val="0"/>
          <w:numId w:val="1"/>
        </w:numPr>
        <w:rPr>
          <w:b/>
          <w:sz w:val="24"/>
        </w:rPr>
      </w:pPr>
      <w:proofErr w:type="spellStart"/>
      <w:r w:rsidRPr="00701DC1">
        <w:rPr>
          <w:b/>
          <w:sz w:val="24"/>
        </w:rPr>
        <w:t>Traceroute</w:t>
      </w:r>
      <w:proofErr w:type="spellEnd"/>
    </w:p>
    <w:p w:rsidR="00701DC1" w:rsidRPr="00701DC1" w:rsidRDefault="00701DC1" w:rsidP="00701DC1">
      <w:p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 xml:space="preserve">Les paquets IP sont acheminés vers la destination en passant d'un </w:t>
      </w:r>
      <w:hyperlink r:id="rId7" w:history="1">
        <w:r w:rsidRPr="00701DC1">
          <w:rPr>
            <w:rFonts w:ascii="Times New Roman" w:eastAsia="Times New Roman" w:hAnsi="Times New Roman" w:cs="Times New Roman"/>
            <w:sz w:val="24"/>
            <w:szCs w:val="24"/>
            <w:lang w:eastAsia="fr-FR"/>
          </w:rPr>
          <w:t>routeur</w:t>
        </w:r>
      </w:hyperlink>
      <w:r w:rsidRPr="00701DC1">
        <w:rPr>
          <w:rFonts w:ascii="Times New Roman" w:eastAsia="Times New Roman" w:hAnsi="Times New Roman" w:cs="Times New Roman"/>
          <w:sz w:val="24"/>
          <w:szCs w:val="24"/>
          <w:lang w:eastAsia="fr-FR"/>
        </w:rPr>
        <w:t xml:space="preserve"> à un autre. Chaque routeur examine sa </w:t>
      </w:r>
      <w:hyperlink r:id="rId8" w:history="1">
        <w:r w:rsidRPr="00701DC1">
          <w:rPr>
            <w:rFonts w:ascii="Times New Roman" w:eastAsia="Times New Roman" w:hAnsi="Times New Roman" w:cs="Times New Roman"/>
            <w:sz w:val="24"/>
            <w:szCs w:val="24"/>
            <w:lang w:eastAsia="fr-FR"/>
          </w:rPr>
          <w:t>table de routage</w:t>
        </w:r>
      </w:hyperlink>
      <w:r w:rsidRPr="00701DC1">
        <w:rPr>
          <w:rFonts w:ascii="Times New Roman" w:eastAsia="Times New Roman" w:hAnsi="Times New Roman" w:cs="Times New Roman"/>
          <w:sz w:val="24"/>
          <w:szCs w:val="24"/>
          <w:lang w:eastAsia="fr-FR"/>
        </w:rPr>
        <w:t xml:space="preserve"> pour déterminer le routeur suivant. </w:t>
      </w:r>
      <w:proofErr w:type="spellStart"/>
      <w:r w:rsidRPr="00701DC1">
        <w:rPr>
          <w:rFonts w:ascii="Times New Roman" w:eastAsia="Times New Roman" w:hAnsi="Times New Roman" w:cs="Times New Roman"/>
          <w:sz w:val="24"/>
          <w:szCs w:val="24"/>
          <w:lang w:eastAsia="fr-FR"/>
        </w:rPr>
        <w:t>Traceroute</w:t>
      </w:r>
      <w:proofErr w:type="spellEnd"/>
      <w:r w:rsidRPr="00701DC1">
        <w:rPr>
          <w:rFonts w:ascii="Times New Roman" w:eastAsia="Times New Roman" w:hAnsi="Times New Roman" w:cs="Times New Roman"/>
          <w:sz w:val="24"/>
          <w:szCs w:val="24"/>
          <w:lang w:eastAsia="fr-FR"/>
        </w:rPr>
        <w:t xml:space="preserve"> va permettre d'identifier les routeurs empruntés, indiquer le délai entre chacun des routeurs et les éventuelles pertes de paquets. Ces informations seront utiles pour diagnostiquer des problèmes de routage, comme des boucles, pour déterminer s'il y a de la </w:t>
      </w:r>
      <w:hyperlink r:id="rId9" w:tooltip="Congestion (réseau)" w:history="1">
        <w:r w:rsidRPr="00701DC1">
          <w:rPr>
            <w:rFonts w:ascii="Times New Roman" w:eastAsia="Times New Roman" w:hAnsi="Times New Roman" w:cs="Times New Roman"/>
            <w:sz w:val="24"/>
            <w:szCs w:val="24"/>
            <w:lang w:eastAsia="fr-FR"/>
          </w:rPr>
          <w:t>congestion</w:t>
        </w:r>
      </w:hyperlink>
      <w:r w:rsidRPr="00701DC1">
        <w:rPr>
          <w:rFonts w:ascii="Times New Roman" w:eastAsia="Times New Roman" w:hAnsi="Times New Roman" w:cs="Times New Roman"/>
          <w:sz w:val="24"/>
          <w:szCs w:val="24"/>
          <w:lang w:eastAsia="fr-FR"/>
        </w:rPr>
        <w:t xml:space="preserve"> ou un autre problème sur un des liens vers la destination.</w:t>
      </w:r>
    </w:p>
    <w:p w:rsidR="00701DC1" w:rsidRPr="00701DC1" w:rsidRDefault="00701DC1" w:rsidP="00701DC1">
      <w:p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 xml:space="preserve">Le principe de fonctionnement de </w:t>
      </w:r>
      <w:proofErr w:type="spellStart"/>
      <w:r w:rsidRPr="00701DC1">
        <w:rPr>
          <w:rFonts w:ascii="Times New Roman" w:eastAsia="Times New Roman" w:hAnsi="Times New Roman" w:cs="Times New Roman"/>
          <w:sz w:val="24"/>
          <w:szCs w:val="24"/>
          <w:lang w:eastAsia="fr-FR"/>
        </w:rPr>
        <w:t>Traceroute</w:t>
      </w:r>
      <w:proofErr w:type="spellEnd"/>
      <w:r w:rsidRPr="00701DC1">
        <w:rPr>
          <w:rFonts w:ascii="Times New Roman" w:eastAsia="Times New Roman" w:hAnsi="Times New Roman" w:cs="Times New Roman"/>
          <w:sz w:val="24"/>
          <w:szCs w:val="24"/>
          <w:lang w:eastAsia="fr-FR"/>
        </w:rPr>
        <w:t xml:space="preserve"> consiste à envoyer des paquets </w:t>
      </w:r>
      <w:hyperlink r:id="rId10" w:tooltip="User Datagram Protocol" w:history="1">
        <w:r w:rsidRPr="00701DC1">
          <w:rPr>
            <w:rFonts w:ascii="Times New Roman" w:eastAsia="Times New Roman" w:hAnsi="Times New Roman" w:cs="Times New Roman"/>
            <w:sz w:val="24"/>
            <w:szCs w:val="24"/>
            <w:lang w:eastAsia="fr-FR"/>
          </w:rPr>
          <w:t>UDP</w:t>
        </w:r>
      </w:hyperlink>
      <w:r w:rsidRPr="00701DC1">
        <w:rPr>
          <w:rFonts w:ascii="Times New Roman" w:eastAsia="Times New Roman" w:hAnsi="Times New Roman" w:cs="Times New Roman"/>
          <w:sz w:val="24"/>
          <w:szCs w:val="24"/>
          <w:lang w:eastAsia="fr-FR"/>
        </w:rPr>
        <w:t xml:space="preserve"> (certaines versions peuvent aussi utiliser </w:t>
      </w:r>
      <w:hyperlink r:id="rId11" w:tooltip="Transmission Control Protocol" w:history="1">
        <w:r w:rsidRPr="00701DC1">
          <w:rPr>
            <w:rFonts w:ascii="Times New Roman" w:eastAsia="Times New Roman" w:hAnsi="Times New Roman" w:cs="Times New Roman"/>
            <w:sz w:val="24"/>
            <w:szCs w:val="24"/>
            <w:lang w:eastAsia="fr-FR"/>
          </w:rPr>
          <w:t>TCP</w:t>
        </w:r>
      </w:hyperlink>
      <w:r w:rsidRPr="00701DC1">
        <w:rPr>
          <w:rFonts w:ascii="Times New Roman" w:eastAsia="Times New Roman" w:hAnsi="Times New Roman" w:cs="Times New Roman"/>
          <w:sz w:val="24"/>
          <w:szCs w:val="24"/>
          <w:lang w:eastAsia="fr-FR"/>
        </w:rPr>
        <w:t xml:space="preserve"> ou bien </w:t>
      </w:r>
      <w:hyperlink r:id="rId12" w:tooltip="Internet Control Message Protocol" w:history="1">
        <w:r w:rsidRPr="00701DC1">
          <w:rPr>
            <w:rFonts w:ascii="Times New Roman" w:eastAsia="Times New Roman" w:hAnsi="Times New Roman" w:cs="Times New Roman"/>
            <w:sz w:val="24"/>
            <w:szCs w:val="24"/>
            <w:lang w:eastAsia="fr-FR"/>
          </w:rPr>
          <w:t>ICMP</w:t>
        </w:r>
      </w:hyperlink>
      <w:r w:rsidRPr="00701DC1">
        <w:rPr>
          <w:rFonts w:ascii="Times New Roman" w:eastAsia="Times New Roman" w:hAnsi="Times New Roman" w:cs="Times New Roman"/>
          <w:sz w:val="24"/>
          <w:szCs w:val="24"/>
          <w:lang w:eastAsia="fr-FR"/>
        </w:rPr>
        <w:t xml:space="preserve"> </w:t>
      </w:r>
      <w:r w:rsidRPr="00701DC1">
        <w:rPr>
          <w:rFonts w:ascii="Times New Roman" w:eastAsia="Times New Roman" w:hAnsi="Times New Roman" w:cs="Times New Roman"/>
          <w:i/>
          <w:iCs/>
          <w:sz w:val="24"/>
          <w:szCs w:val="24"/>
          <w:lang w:eastAsia="fr-FR"/>
        </w:rPr>
        <w:t xml:space="preserve">ECHO </w:t>
      </w:r>
      <w:proofErr w:type="spellStart"/>
      <w:r w:rsidRPr="00701DC1">
        <w:rPr>
          <w:rFonts w:ascii="Times New Roman" w:eastAsia="Times New Roman" w:hAnsi="Times New Roman" w:cs="Times New Roman"/>
          <w:i/>
          <w:iCs/>
          <w:sz w:val="24"/>
          <w:szCs w:val="24"/>
          <w:lang w:eastAsia="fr-FR"/>
        </w:rPr>
        <w:t>Request</w:t>
      </w:r>
      <w:proofErr w:type="spellEnd"/>
      <w:r w:rsidRPr="00701DC1">
        <w:rPr>
          <w:rFonts w:ascii="Times New Roman" w:eastAsia="Times New Roman" w:hAnsi="Times New Roman" w:cs="Times New Roman"/>
          <w:sz w:val="24"/>
          <w:szCs w:val="24"/>
          <w:lang w:eastAsia="fr-FR"/>
        </w:rPr>
        <w:t xml:space="preserve">) avec un paramètre </w:t>
      </w:r>
      <w:hyperlink r:id="rId13" w:tooltip="Time-To-Live" w:history="1">
        <w:r w:rsidRPr="00701DC1">
          <w:rPr>
            <w:rFonts w:ascii="Times New Roman" w:eastAsia="Times New Roman" w:hAnsi="Times New Roman" w:cs="Times New Roman"/>
            <w:sz w:val="24"/>
            <w:szCs w:val="24"/>
            <w:lang w:eastAsia="fr-FR"/>
          </w:rPr>
          <w:t>Time-To-Live</w:t>
        </w:r>
      </w:hyperlink>
      <w:r w:rsidRPr="00701DC1">
        <w:rPr>
          <w:rFonts w:ascii="Times New Roman" w:eastAsia="Times New Roman" w:hAnsi="Times New Roman" w:cs="Times New Roman"/>
          <w:sz w:val="24"/>
          <w:szCs w:val="24"/>
          <w:lang w:eastAsia="fr-FR"/>
        </w:rPr>
        <w:t xml:space="preserve"> (TTL) de plus en plus grand (en commençant à 1). Chaque routeur qui reçoit un paquet IP en décrémente le TTL avant de le transmettre. Lorsque le TTL atteint 0, le routeur émet un paquet ICMP d'erreur </w:t>
      </w:r>
      <w:r w:rsidRPr="00701DC1">
        <w:rPr>
          <w:rFonts w:ascii="Times New Roman" w:eastAsia="Times New Roman" w:hAnsi="Times New Roman" w:cs="Times New Roman"/>
          <w:i/>
          <w:iCs/>
          <w:sz w:val="24"/>
          <w:szCs w:val="24"/>
          <w:lang w:eastAsia="fr-FR"/>
        </w:rPr>
        <w:t xml:space="preserve">Time to live </w:t>
      </w:r>
      <w:proofErr w:type="spellStart"/>
      <w:r w:rsidRPr="00701DC1">
        <w:rPr>
          <w:rFonts w:ascii="Times New Roman" w:eastAsia="Times New Roman" w:hAnsi="Times New Roman" w:cs="Times New Roman"/>
          <w:i/>
          <w:iCs/>
          <w:sz w:val="24"/>
          <w:szCs w:val="24"/>
          <w:lang w:eastAsia="fr-FR"/>
        </w:rPr>
        <w:t>exceeded</w:t>
      </w:r>
      <w:proofErr w:type="spellEnd"/>
      <w:r w:rsidRPr="00701DC1">
        <w:rPr>
          <w:rFonts w:ascii="Times New Roman" w:eastAsia="Times New Roman" w:hAnsi="Times New Roman" w:cs="Times New Roman"/>
          <w:sz w:val="24"/>
          <w:szCs w:val="24"/>
          <w:lang w:eastAsia="fr-FR"/>
        </w:rPr>
        <w:t xml:space="preserve"> vers la source. </w:t>
      </w:r>
      <w:proofErr w:type="spellStart"/>
      <w:r w:rsidRPr="00701DC1">
        <w:rPr>
          <w:rFonts w:ascii="Times New Roman" w:eastAsia="Times New Roman" w:hAnsi="Times New Roman" w:cs="Times New Roman"/>
          <w:sz w:val="24"/>
          <w:szCs w:val="24"/>
          <w:lang w:eastAsia="fr-FR"/>
        </w:rPr>
        <w:t>Traceroute</w:t>
      </w:r>
      <w:proofErr w:type="spellEnd"/>
      <w:r w:rsidRPr="00701DC1">
        <w:rPr>
          <w:rFonts w:ascii="Times New Roman" w:eastAsia="Times New Roman" w:hAnsi="Times New Roman" w:cs="Times New Roman"/>
          <w:sz w:val="24"/>
          <w:szCs w:val="24"/>
          <w:lang w:eastAsia="fr-FR"/>
        </w:rPr>
        <w:t xml:space="preserve"> découvre ainsi les routeurs de proche en proche.</w:t>
      </w:r>
    </w:p>
    <w:p w:rsidR="00701DC1" w:rsidRPr="00701DC1" w:rsidRDefault="00701DC1" w:rsidP="00701DC1">
      <w:p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lastRenderedPageBreak/>
        <w:t xml:space="preserve">Une fois le paquet sonde arrivé à sa destination finale, </w:t>
      </w:r>
      <w:proofErr w:type="spellStart"/>
      <w:r w:rsidRPr="00701DC1">
        <w:rPr>
          <w:rFonts w:ascii="Times New Roman" w:eastAsia="Times New Roman" w:hAnsi="Times New Roman" w:cs="Times New Roman"/>
          <w:sz w:val="24"/>
          <w:szCs w:val="24"/>
          <w:lang w:eastAsia="fr-FR"/>
        </w:rPr>
        <w:t>traceroute</w:t>
      </w:r>
      <w:proofErr w:type="spellEnd"/>
      <w:r w:rsidRPr="00701DC1">
        <w:rPr>
          <w:rFonts w:ascii="Times New Roman" w:eastAsia="Times New Roman" w:hAnsi="Times New Roman" w:cs="Times New Roman"/>
          <w:sz w:val="24"/>
          <w:szCs w:val="24"/>
          <w:lang w:eastAsia="fr-FR"/>
        </w:rPr>
        <w:t xml:space="preserve"> cesse de recevoir des TTL </w:t>
      </w:r>
      <w:proofErr w:type="spellStart"/>
      <w:r w:rsidRPr="00701DC1">
        <w:rPr>
          <w:rFonts w:ascii="Times New Roman" w:eastAsia="Times New Roman" w:hAnsi="Times New Roman" w:cs="Times New Roman"/>
          <w:sz w:val="24"/>
          <w:szCs w:val="24"/>
          <w:lang w:eastAsia="fr-FR"/>
        </w:rPr>
        <w:t>exceeded</w:t>
      </w:r>
      <w:proofErr w:type="spellEnd"/>
      <w:r w:rsidRPr="00701DC1">
        <w:rPr>
          <w:rFonts w:ascii="Times New Roman" w:eastAsia="Times New Roman" w:hAnsi="Times New Roman" w:cs="Times New Roman"/>
          <w:sz w:val="24"/>
          <w:szCs w:val="24"/>
          <w:lang w:eastAsia="fr-FR"/>
        </w:rPr>
        <w:t xml:space="preserve">, et reçoit en lieu et place un paquet ICMP Port </w:t>
      </w:r>
      <w:proofErr w:type="spellStart"/>
      <w:r w:rsidRPr="00701DC1">
        <w:rPr>
          <w:rFonts w:ascii="Times New Roman" w:eastAsia="Times New Roman" w:hAnsi="Times New Roman" w:cs="Times New Roman"/>
          <w:sz w:val="24"/>
          <w:szCs w:val="24"/>
          <w:lang w:eastAsia="fr-FR"/>
        </w:rPr>
        <w:t>Unreachable</w:t>
      </w:r>
      <w:proofErr w:type="spellEnd"/>
      <w:r w:rsidRPr="00701DC1">
        <w:rPr>
          <w:rFonts w:ascii="Times New Roman" w:eastAsia="Times New Roman" w:hAnsi="Times New Roman" w:cs="Times New Roman"/>
          <w:sz w:val="24"/>
          <w:szCs w:val="24"/>
          <w:lang w:eastAsia="fr-FR"/>
        </w:rPr>
        <w:t xml:space="preserve"> ayant pour adresse IP source celle de l'interface de l'équipement sondé à travers laquelle est émis le paquet ICMP. Si la machine destination avait par hasard un programme écoutant sur le port que </w:t>
      </w:r>
      <w:proofErr w:type="spellStart"/>
      <w:r w:rsidRPr="00701DC1">
        <w:rPr>
          <w:rFonts w:ascii="Times New Roman" w:eastAsia="Times New Roman" w:hAnsi="Times New Roman" w:cs="Times New Roman"/>
          <w:sz w:val="24"/>
          <w:szCs w:val="24"/>
          <w:lang w:eastAsia="fr-FR"/>
        </w:rPr>
        <w:t>traceroute</w:t>
      </w:r>
      <w:proofErr w:type="spellEnd"/>
      <w:r w:rsidRPr="00701DC1">
        <w:rPr>
          <w:rFonts w:ascii="Times New Roman" w:eastAsia="Times New Roman" w:hAnsi="Times New Roman" w:cs="Times New Roman"/>
          <w:sz w:val="24"/>
          <w:szCs w:val="24"/>
          <w:lang w:eastAsia="fr-FR"/>
        </w:rPr>
        <w:t xml:space="preserve"> essaye de contacter, le comportement n'est pas certain et dépend du programme.</w:t>
      </w:r>
    </w:p>
    <w:p w:rsidR="00701DC1" w:rsidRPr="00701DC1" w:rsidRDefault="00701DC1" w:rsidP="00701DC1">
      <w:p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Il existe cependant un certain nombre d'éléments qui peuvent compliquer l'interprétation du résultat :</w:t>
      </w:r>
    </w:p>
    <w:p w:rsidR="00701DC1" w:rsidRPr="00701DC1" w:rsidRDefault="00701DC1" w:rsidP="00701D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 xml:space="preserve">le chemin suivi par les paquets peut être </w:t>
      </w:r>
      <w:hyperlink r:id="rId14" w:tooltip="Symétrie" w:history="1">
        <w:r w:rsidRPr="00701DC1">
          <w:rPr>
            <w:rFonts w:ascii="Times New Roman" w:eastAsia="Times New Roman" w:hAnsi="Times New Roman" w:cs="Times New Roman"/>
            <w:sz w:val="24"/>
            <w:szCs w:val="24"/>
            <w:lang w:eastAsia="fr-FR"/>
          </w:rPr>
          <w:t>asymétrique</w:t>
        </w:r>
      </w:hyperlink>
      <w:r w:rsidRPr="00701DC1">
        <w:rPr>
          <w:rFonts w:ascii="Times New Roman" w:eastAsia="Times New Roman" w:hAnsi="Times New Roman" w:cs="Times New Roman"/>
          <w:sz w:val="24"/>
          <w:szCs w:val="24"/>
          <w:lang w:eastAsia="fr-FR"/>
        </w:rPr>
        <w:t xml:space="preserve"> et </w:t>
      </w:r>
      <w:proofErr w:type="spellStart"/>
      <w:r w:rsidRPr="00701DC1">
        <w:rPr>
          <w:rFonts w:ascii="Times New Roman" w:eastAsia="Times New Roman" w:hAnsi="Times New Roman" w:cs="Times New Roman"/>
          <w:sz w:val="24"/>
          <w:szCs w:val="24"/>
          <w:lang w:eastAsia="fr-FR"/>
        </w:rPr>
        <w:t>traceroute</w:t>
      </w:r>
      <w:proofErr w:type="spellEnd"/>
      <w:r w:rsidRPr="00701DC1">
        <w:rPr>
          <w:rFonts w:ascii="Times New Roman" w:eastAsia="Times New Roman" w:hAnsi="Times New Roman" w:cs="Times New Roman"/>
          <w:sz w:val="24"/>
          <w:szCs w:val="24"/>
          <w:lang w:eastAsia="fr-FR"/>
        </w:rPr>
        <w:t xml:space="preserve"> ne montre que l'aller ;</w:t>
      </w:r>
    </w:p>
    <w:p w:rsidR="00701DC1" w:rsidRPr="00701DC1" w:rsidRDefault="00701DC1" w:rsidP="00701D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le chemin suivi peut être radicalement différent depuis un autre point, même proche géographiquement ;</w:t>
      </w:r>
    </w:p>
    <w:p w:rsidR="00701DC1" w:rsidRPr="00701DC1" w:rsidRDefault="00701DC1" w:rsidP="00701D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les routeurs émettent le paquet ICMP avec l'adresse source de l'interface utilisée pour vous joindre, ce n'est pas forcément l'interface par laquelle votre paquet sonde est passé ;</w:t>
      </w:r>
    </w:p>
    <w:p w:rsidR="00701DC1" w:rsidRPr="00701DC1" w:rsidRDefault="00701DC1" w:rsidP="00701D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 xml:space="preserve">les routeurs ne traitent pas nécessairement les paquets ICMP en transit de la même façon que le trafic de données. Les temps de réponse en cours de route peuvent ne pas refléter ceux que l'on observerait au niveau du trafic applicatif. Ce sera particulièrement le cas si le réseau fait usage de </w:t>
      </w:r>
      <w:hyperlink r:id="rId15" w:history="1">
        <w:r w:rsidRPr="00701DC1">
          <w:rPr>
            <w:rFonts w:ascii="Times New Roman" w:eastAsia="Times New Roman" w:hAnsi="Times New Roman" w:cs="Times New Roman"/>
            <w:sz w:val="24"/>
            <w:szCs w:val="24"/>
            <w:lang w:eastAsia="fr-FR"/>
          </w:rPr>
          <w:t>qualité de service</w:t>
        </w:r>
      </w:hyperlink>
      <w:r w:rsidRPr="00701DC1">
        <w:rPr>
          <w:rFonts w:ascii="Times New Roman" w:eastAsia="Times New Roman" w:hAnsi="Times New Roman" w:cs="Times New Roman"/>
          <w:sz w:val="24"/>
          <w:szCs w:val="24"/>
          <w:lang w:eastAsia="fr-FR"/>
        </w:rPr>
        <w:t xml:space="preserve"> et que le trafic sur certains liens approche la congestion.</w:t>
      </w:r>
    </w:p>
    <w:p w:rsidR="00701DC1" w:rsidRPr="00701DC1" w:rsidRDefault="00701DC1" w:rsidP="00701D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 xml:space="preserve">la création du paquet ICMP « TTL </w:t>
      </w:r>
      <w:proofErr w:type="spellStart"/>
      <w:r w:rsidRPr="00701DC1">
        <w:rPr>
          <w:rFonts w:ascii="Times New Roman" w:eastAsia="Times New Roman" w:hAnsi="Times New Roman" w:cs="Times New Roman"/>
          <w:sz w:val="24"/>
          <w:szCs w:val="24"/>
          <w:lang w:eastAsia="fr-FR"/>
        </w:rPr>
        <w:t>exceeded</w:t>
      </w:r>
      <w:proofErr w:type="spellEnd"/>
      <w:r w:rsidRPr="00701DC1">
        <w:rPr>
          <w:rFonts w:ascii="Times New Roman" w:eastAsia="Times New Roman" w:hAnsi="Times New Roman" w:cs="Times New Roman"/>
          <w:sz w:val="24"/>
          <w:szCs w:val="24"/>
          <w:lang w:eastAsia="fr-FR"/>
        </w:rPr>
        <w:t> » est une opération complexe qui sollicite le CPU du routeur, alors que le trafic est habituellement traité au niveau du matériel spécialisé. Il se peut qu'un délai supplémentaire soit observé si le CPU est occupé à d'autres tâches plus essentielles (gestion des tables de routage, traitement des requêtes de gestion du réseau), alors que ce délai n'a pas d'effet sur le trafic de transit du routeur.</w:t>
      </w:r>
    </w:p>
    <w:p w:rsidR="00701DC1" w:rsidRPr="00701DC1" w:rsidRDefault="00701DC1" w:rsidP="00701D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un routeur peut ne pas répondre aux requêtes ICMP. Dans ce cas, on voit généralement des signes astérisques (*) sur les nœuds intermédiaires qui ne répondent pas aux requêtes ICMP. Il se peut aussi que, pour des raisons de performance, le routeur limite le nombre de paquets ICMP généré par unité de temps, ce qui cause l'apparition d'étoiles sur le parcours, qui ne sont cependant pas le symptôme d'un problème.</w:t>
      </w:r>
    </w:p>
    <w:p w:rsidR="00701DC1" w:rsidRPr="00701DC1" w:rsidRDefault="00701DC1" w:rsidP="00701DC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 xml:space="preserve">l'adresse IP de la réponse ICMP TTL </w:t>
      </w:r>
      <w:proofErr w:type="spellStart"/>
      <w:r w:rsidRPr="00701DC1">
        <w:rPr>
          <w:rFonts w:ascii="Times New Roman" w:eastAsia="Times New Roman" w:hAnsi="Times New Roman" w:cs="Times New Roman"/>
          <w:sz w:val="24"/>
          <w:szCs w:val="24"/>
          <w:lang w:eastAsia="fr-FR"/>
        </w:rPr>
        <w:t>Exceeded</w:t>
      </w:r>
      <w:proofErr w:type="spellEnd"/>
      <w:r w:rsidRPr="00701DC1">
        <w:rPr>
          <w:rFonts w:ascii="Times New Roman" w:eastAsia="Times New Roman" w:hAnsi="Times New Roman" w:cs="Times New Roman"/>
          <w:sz w:val="24"/>
          <w:szCs w:val="24"/>
          <w:lang w:eastAsia="fr-FR"/>
        </w:rPr>
        <w:t xml:space="preserve"> peut être privée (</w:t>
      </w:r>
      <w:hyperlink r:id="rId16" w:history="1">
        <w:r w:rsidRPr="00701DC1">
          <w:rPr>
            <w:rFonts w:ascii="Times New Roman" w:eastAsia="Times New Roman" w:hAnsi="Times New Roman" w:cs="Times New Roman"/>
            <w:sz w:val="24"/>
            <w:szCs w:val="24"/>
            <w:lang w:eastAsia="fr-FR"/>
          </w:rPr>
          <w:t>RFC 1918</w:t>
        </w:r>
      </w:hyperlink>
      <w:r w:rsidRPr="00701DC1">
        <w:rPr>
          <w:rFonts w:ascii="Times New Roman" w:eastAsia="Times New Roman" w:hAnsi="Times New Roman" w:cs="Times New Roman"/>
          <w:sz w:val="24"/>
          <w:szCs w:val="24"/>
          <w:lang w:eastAsia="fr-FR"/>
        </w:rPr>
        <w:t xml:space="preserve">), et donc bloquée en cas de transit par </w:t>
      </w:r>
      <w:hyperlink r:id="rId17" w:history="1">
        <w:r w:rsidRPr="00701DC1">
          <w:rPr>
            <w:rFonts w:ascii="Times New Roman" w:eastAsia="Times New Roman" w:hAnsi="Times New Roman" w:cs="Times New Roman"/>
            <w:sz w:val="24"/>
            <w:szCs w:val="24"/>
            <w:lang w:eastAsia="fr-FR"/>
          </w:rPr>
          <w:t>Internet</w:t>
        </w:r>
      </w:hyperlink>
      <w:r w:rsidRPr="00701DC1">
        <w:rPr>
          <w:rFonts w:ascii="Times New Roman" w:eastAsia="Times New Roman" w:hAnsi="Times New Roman" w:cs="Times New Roman"/>
          <w:sz w:val="24"/>
          <w:szCs w:val="24"/>
          <w:lang w:eastAsia="fr-FR"/>
        </w:rPr>
        <w:t>, ou impossible à identifier.</w:t>
      </w:r>
    </w:p>
    <w:p w:rsidR="00701DC1" w:rsidRPr="00701DC1" w:rsidRDefault="00701DC1" w:rsidP="00701DC1">
      <w:pPr>
        <w:spacing w:before="100" w:beforeAutospacing="1" w:after="100" w:afterAutospacing="1" w:line="240" w:lineRule="auto"/>
        <w:rPr>
          <w:rFonts w:ascii="Times New Roman" w:eastAsia="Times New Roman" w:hAnsi="Times New Roman" w:cs="Times New Roman"/>
          <w:sz w:val="24"/>
          <w:szCs w:val="24"/>
          <w:lang w:eastAsia="fr-FR"/>
        </w:rPr>
      </w:pPr>
      <w:r w:rsidRPr="00701DC1">
        <w:rPr>
          <w:rFonts w:ascii="Times New Roman" w:eastAsia="Times New Roman" w:hAnsi="Times New Roman" w:cs="Times New Roman"/>
          <w:sz w:val="24"/>
          <w:szCs w:val="24"/>
          <w:lang w:eastAsia="fr-FR"/>
        </w:rPr>
        <w:t xml:space="preserve">Sous </w:t>
      </w:r>
      <w:hyperlink r:id="rId18" w:tooltip="Microsoft Windows" w:history="1">
        <w:r w:rsidRPr="00701DC1">
          <w:rPr>
            <w:rFonts w:ascii="Times New Roman" w:eastAsia="Times New Roman" w:hAnsi="Times New Roman" w:cs="Times New Roman"/>
            <w:sz w:val="24"/>
            <w:szCs w:val="24"/>
            <w:lang w:eastAsia="fr-FR"/>
          </w:rPr>
          <w:t>Windows</w:t>
        </w:r>
      </w:hyperlink>
      <w:r w:rsidRPr="00701DC1">
        <w:rPr>
          <w:rFonts w:ascii="Times New Roman" w:eastAsia="Times New Roman" w:hAnsi="Times New Roman" w:cs="Times New Roman"/>
          <w:sz w:val="24"/>
          <w:szCs w:val="24"/>
          <w:lang w:eastAsia="fr-FR"/>
        </w:rPr>
        <w:t xml:space="preserve">, on utilise l'utilitaire </w:t>
      </w:r>
      <w:proofErr w:type="spellStart"/>
      <w:r w:rsidRPr="00701DC1">
        <w:rPr>
          <w:rFonts w:ascii="Times New Roman" w:eastAsia="Times New Roman" w:hAnsi="Times New Roman" w:cs="Times New Roman"/>
          <w:i/>
          <w:iCs/>
          <w:sz w:val="24"/>
          <w:szCs w:val="24"/>
          <w:lang w:eastAsia="fr-FR"/>
        </w:rPr>
        <w:t>tracert</w:t>
      </w:r>
      <w:proofErr w:type="spellEnd"/>
      <w:r w:rsidRPr="00701DC1">
        <w:rPr>
          <w:rFonts w:ascii="Times New Roman" w:eastAsia="Times New Roman" w:hAnsi="Times New Roman" w:cs="Times New Roman"/>
          <w:sz w:val="24"/>
          <w:szCs w:val="24"/>
          <w:lang w:eastAsia="fr-FR"/>
        </w:rPr>
        <w:t>.</w:t>
      </w:r>
    </w:p>
    <w:p w:rsidR="00DF2543" w:rsidRDefault="00DF2543" w:rsidP="00DF2543">
      <w:pPr>
        <w:pStyle w:val="Paragraphedeliste"/>
        <w:numPr>
          <w:ilvl w:val="0"/>
          <w:numId w:val="1"/>
        </w:numPr>
        <w:rPr>
          <w:b/>
          <w:sz w:val="24"/>
        </w:rPr>
      </w:pPr>
      <w:proofErr w:type="spellStart"/>
      <w:r w:rsidRPr="00701DC1">
        <w:rPr>
          <w:b/>
          <w:sz w:val="24"/>
        </w:rPr>
        <w:t>Tcptraceroute</w:t>
      </w:r>
      <w:proofErr w:type="spellEnd"/>
    </w:p>
    <w:p w:rsidR="00E008C4" w:rsidRPr="00E008C4" w:rsidRDefault="00E008C4" w:rsidP="00E008C4">
      <w:pPr>
        <w:ind w:left="360"/>
        <w:rPr>
          <w:b/>
          <w:sz w:val="24"/>
        </w:rPr>
      </w:pPr>
      <w:r>
        <w:t>Cet utilitaire permet de contourner les problèmes dû à l’</w:t>
      </w:r>
      <w:proofErr w:type="spellStart"/>
      <w:r>
        <w:t>icmp</w:t>
      </w:r>
      <w:proofErr w:type="spellEnd"/>
      <w:r>
        <w:t xml:space="preserve">. Si vous avez le droit de sortir sur un </w:t>
      </w:r>
      <w:proofErr w:type="spellStart"/>
      <w:r>
        <w:t>poirt</w:t>
      </w:r>
      <w:proofErr w:type="spellEnd"/>
      <w:r>
        <w:t xml:space="preserve"> </w:t>
      </w:r>
      <w:proofErr w:type="spellStart"/>
      <w:r>
        <w:t>tcp</w:t>
      </w:r>
      <w:proofErr w:type="spellEnd"/>
      <w:r>
        <w:t xml:space="preserve"> et non en </w:t>
      </w:r>
      <w:proofErr w:type="spellStart"/>
      <w:r>
        <w:t>icmp</w:t>
      </w:r>
      <w:proofErr w:type="spellEnd"/>
      <w:r>
        <w:t xml:space="preserve">, vous pouvez utiliser ce port pour faire votre </w:t>
      </w:r>
      <w:proofErr w:type="spellStart"/>
      <w:r>
        <w:t>traceroute</w:t>
      </w:r>
      <w:proofErr w:type="spellEnd"/>
      <w:r>
        <w:t>.</w:t>
      </w:r>
    </w:p>
    <w:p w:rsidR="00DF2543" w:rsidRDefault="00DF2543" w:rsidP="00DF2543">
      <w:pPr>
        <w:pStyle w:val="Paragraphedeliste"/>
        <w:numPr>
          <w:ilvl w:val="0"/>
          <w:numId w:val="1"/>
        </w:numPr>
        <w:rPr>
          <w:b/>
          <w:sz w:val="24"/>
        </w:rPr>
      </w:pPr>
      <w:r w:rsidRPr="00701DC1">
        <w:rPr>
          <w:b/>
          <w:sz w:val="24"/>
        </w:rPr>
        <w:t>Arp</w:t>
      </w:r>
    </w:p>
    <w:p w:rsidR="00E008C4" w:rsidRDefault="00E008C4" w:rsidP="00E008C4">
      <w:pPr>
        <w:pStyle w:val="NormalWeb"/>
        <w:ind w:left="720"/>
      </w:pPr>
      <w:r>
        <w:t xml:space="preserve">La commande </w:t>
      </w:r>
      <w:proofErr w:type="spellStart"/>
      <w:r>
        <w:rPr>
          <w:rStyle w:val="lev"/>
        </w:rPr>
        <w:t>arp</w:t>
      </w:r>
      <w:proofErr w:type="spellEnd"/>
      <w:r>
        <w:t xml:space="preserve"> permet de visualiser ou modifier la table du cache </w:t>
      </w:r>
      <w:proofErr w:type="spellStart"/>
      <w:r>
        <w:t>arp</w:t>
      </w:r>
      <w:proofErr w:type="spellEnd"/>
      <w:r>
        <w:t xml:space="preserve"> de l'interface. Cette table peut être statique et (ou) dynamique. Elle donne la correspondance entre une adresse </w:t>
      </w:r>
      <w:r>
        <w:rPr>
          <w:rStyle w:val="acronym"/>
        </w:rPr>
        <w:t>IP</w:t>
      </w:r>
      <w:r>
        <w:t xml:space="preserve"> et une adresse </w:t>
      </w:r>
      <w:r>
        <w:rPr>
          <w:rStyle w:val="lev"/>
        </w:rPr>
        <w:t>MAC</w:t>
      </w:r>
      <w:r>
        <w:t xml:space="preserve"> (Ethernet).</w:t>
      </w:r>
    </w:p>
    <w:p w:rsidR="00E008C4" w:rsidRDefault="00E008C4" w:rsidP="00E008C4">
      <w:pPr>
        <w:pStyle w:val="NormalWeb"/>
        <w:ind w:left="720"/>
      </w:pPr>
      <w:r>
        <w:lastRenderedPageBreak/>
        <w:t>A chaque nouvelle requête, le cache ARP de l'interface est mis à jour. Il y a un nouvel enregistrement. Cet enregistrement à une durée de vie (</w:t>
      </w:r>
      <w:proofErr w:type="spellStart"/>
      <w:r>
        <w:rPr>
          <w:rStyle w:val="abbrev"/>
        </w:rPr>
        <w:t>ttl</w:t>
      </w:r>
      <w:proofErr w:type="spellEnd"/>
      <w:r>
        <w:t xml:space="preserve"> ou </w:t>
      </w:r>
      <w:r>
        <w:rPr>
          <w:rStyle w:val="Accentuation"/>
        </w:rPr>
        <w:t>Time To Live</w:t>
      </w:r>
      <w:r>
        <w:t>).</w:t>
      </w:r>
    </w:p>
    <w:p w:rsidR="00E008C4" w:rsidRPr="00E008C4" w:rsidRDefault="00E008C4" w:rsidP="00E008C4">
      <w:pPr>
        <w:rPr>
          <w:b/>
          <w:sz w:val="24"/>
        </w:rPr>
      </w:pPr>
    </w:p>
    <w:p w:rsidR="00DF2543" w:rsidRDefault="00DF2543" w:rsidP="00DF2543">
      <w:pPr>
        <w:pStyle w:val="Paragraphedeliste"/>
        <w:numPr>
          <w:ilvl w:val="0"/>
          <w:numId w:val="1"/>
        </w:numPr>
        <w:rPr>
          <w:b/>
          <w:sz w:val="24"/>
        </w:rPr>
      </w:pPr>
      <w:proofErr w:type="spellStart"/>
      <w:r w:rsidRPr="00701DC1">
        <w:rPr>
          <w:b/>
          <w:sz w:val="24"/>
        </w:rPr>
        <w:t>Mtr</w:t>
      </w:r>
      <w:proofErr w:type="spellEnd"/>
    </w:p>
    <w:p w:rsidR="00E008C4" w:rsidRDefault="00E008C4" w:rsidP="00E008C4">
      <w:pPr>
        <w:rPr>
          <w:sz w:val="24"/>
        </w:rPr>
      </w:pPr>
      <w:proofErr w:type="spellStart"/>
      <w:r w:rsidRPr="00E008C4">
        <w:rPr>
          <w:sz w:val="24"/>
        </w:rPr>
        <w:t>Mtr</w:t>
      </w:r>
      <w:proofErr w:type="spellEnd"/>
      <w:r w:rsidRPr="00E008C4">
        <w:rPr>
          <w:sz w:val="24"/>
        </w:rPr>
        <w:t xml:space="preserve"> équivaux à un </w:t>
      </w:r>
      <w:proofErr w:type="spellStart"/>
      <w:r w:rsidRPr="00E008C4">
        <w:rPr>
          <w:sz w:val="24"/>
        </w:rPr>
        <w:t>traceroute</w:t>
      </w:r>
      <w:proofErr w:type="spellEnd"/>
      <w:r w:rsidRPr="00E008C4">
        <w:rPr>
          <w:sz w:val="24"/>
        </w:rPr>
        <w:t xml:space="preserve"> mais avec une actualisation des information en continu.</w:t>
      </w:r>
    </w:p>
    <w:p w:rsidR="00E008C4" w:rsidRDefault="00E008C4" w:rsidP="00E008C4">
      <w:pPr>
        <w:rPr>
          <w:sz w:val="24"/>
        </w:rPr>
      </w:pPr>
    </w:p>
    <w:p w:rsidR="00E008C4" w:rsidRPr="00E008C4" w:rsidRDefault="00E008C4" w:rsidP="00E008C4">
      <w:pPr>
        <w:rPr>
          <w:sz w:val="24"/>
        </w:rPr>
      </w:pPr>
    </w:p>
    <w:p w:rsidR="0089474F" w:rsidRDefault="0089474F" w:rsidP="00FF59A8">
      <w:pPr>
        <w:pStyle w:val="Paragraphedeliste"/>
        <w:numPr>
          <w:ilvl w:val="0"/>
          <w:numId w:val="4"/>
        </w:numPr>
      </w:pPr>
      <w:r>
        <w:t>Présentation de problèmes rencontrés en production concernant la totalité des chapitre traités précédemment.</w:t>
      </w:r>
    </w:p>
    <w:p w:rsidR="00D65858" w:rsidRDefault="00D65858" w:rsidP="00D65858">
      <w:pPr>
        <w:pStyle w:val="Paragraphedeliste"/>
        <w:numPr>
          <w:ilvl w:val="0"/>
          <w:numId w:val="1"/>
        </w:numPr>
      </w:pPr>
      <w:r>
        <w:t>Problèmes physiques</w:t>
      </w:r>
    </w:p>
    <w:p w:rsidR="00D65858" w:rsidRDefault="00D65858" w:rsidP="00D65858">
      <w:pPr>
        <w:pStyle w:val="Paragraphedeliste"/>
        <w:numPr>
          <w:ilvl w:val="0"/>
          <w:numId w:val="1"/>
        </w:numPr>
      </w:pPr>
      <w:r>
        <w:t>Problèmes de configuration de niveau 2</w:t>
      </w:r>
    </w:p>
    <w:p w:rsidR="00D65858" w:rsidRDefault="00D65858" w:rsidP="00D65858">
      <w:pPr>
        <w:pStyle w:val="Paragraphedeliste"/>
        <w:numPr>
          <w:ilvl w:val="0"/>
          <w:numId w:val="1"/>
        </w:numPr>
      </w:pPr>
      <w:r>
        <w:t>Problèmes de configuration de niveau 3</w:t>
      </w:r>
    </w:p>
    <w:p w:rsidR="00D65858" w:rsidRDefault="00D65858" w:rsidP="00D65858"/>
    <w:sectPr w:rsidR="00D65858"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C2632"/>
    <w:multiLevelType w:val="hybridMultilevel"/>
    <w:tmpl w:val="CEE85636"/>
    <w:lvl w:ilvl="0" w:tplc="6C627D14">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551E2F"/>
    <w:multiLevelType w:val="multilevel"/>
    <w:tmpl w:val="5AAC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C3C00"/>
    <w:multiLevelType w:val="multilevel"/>
    <w:tmpl w:val="F4CA7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E77849"/>
    <w:multiLevelType w:val="hybridMultilevel"/>
    <w:tmpl w:val="9A9252AE"/>
    <w:lvl w:ilvl="0" w:tplc="1C94C4B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DF2543"/>
    <w:rsid w:val="00097D02"/>
    <w:rsid w:val="006C2CE9"/>
    <w:rsid w:val="00701DC1"/>
    <w:rsid w:val="00823EC9"/>
    <w:rsid w:val="0089474F"/>
    <w:rsid w:val="008E6FFC"/>
    <w:rsid w:val="00BB3B19"/>
    <w:rsid w:val="00CF60D9"/>
    <w:rsid w:val="00D65858"/>
    <w:rsid w:val="00DF2543"/>
    <w:rsid w:val="00E008C4"/>
    <w:rsid w:val="00FF59A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543"/>
    <w:rPr>
      <w:lang w:val="fr-FR"/>
    </w:rPr>
  </w:style>
  <w:style w:type="paragraph" w:styleId="Titre2">
    <w:name w:val="heading 2"/>
    <w:basedOn w:val="Normal"/>
    <w:link w:val="Titre2Car"/>
    <w:uiPriority w:val="9"/>
    <w:qFormat/>
    <w:rsid w:val="00701DC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2543"/>
    <w:pPr>
      <w:ind w:left="720"/>
      <w:contextualSpacing/>
    </w:pPr>
  </w:style>
  <w:style w:type="paragraph" w:customStyle="1" w:styleId="niv1">
    <w:name w:val="niv1"/>
    <w:basedOn w:val="Normal"/>
    <w:rsid w:val="00D658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65858"/>
    <w:rPr>
      <w:color w:val="0000FF"/>
      <w:u w:val="single"/>
    </w:rPr>
  </w:style>
  <w:style w:type="character" w:customStyle="1" w:styleId="Titre2Car">
    <w:name w:val="Titre 2 Car"/>
    <w:basedOn w:val="Policepardfaut"/>
    <w:link w:val="Titre2"/>
    <w:uiPriority w:val="9"/>
    <w:rsid w:val="00701DC1"/>
    <w:rPr>
      <w:rFonts w:ascii="Times New Roman" w:eastAsia="Times New Roman" w:hAnsi="Times New Roman" w:cs="Times New Roman"/>
      <w:b/>
      <w:bCs/>
      <w:sz w:val="36"/>
      <w:szCs w:val="36"/>
      <w:lang w:val="fr-FR" w:eastAsia="fr-FR"/>
    </w:rPr>
  </w:style>
  <w:style w:type="character" w:customStyle="1" w:styleId="mw-headline">
    <w:name w:val="mw-headline"/>
    <w:basedOn w:val="Policepardfaut"/>
    <w:rsid w:val="00701DC1"/>
  </w:style>
  <w:style w:type="character" w:customStyle="1" w:styleId="editsection">
    <w:name w:val="editsection"/>
    <w:basedOn w:val="Policepardfaut"/>
    <w:rsid w:val="00701DC1"/>
  </w:style>
  <w:style w:type="paragraph" w:styleId="NormalWeb">
    <w:name w:val="Normal (Web)"/>
    <w:basedOn w:val="Normal"/>
    <w:uiPriority w:val="99"/>
    <w:semiHidden/>
    <w:unhideWhenUsed/>
    <w:rsid w:val="00701D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ang-en">
    <w:name w:val="lang-en"/>
    <w:basedOn w:val="Policepardfaut"/>
    <w:rsid w:val="00701DC1"/>
  </w:style>
  <w:style w:type="character" w:styleId="lev">
    <w:name w:val="Strong"/>
    <w:basedOn w:val="Policepardfaut"/>
    <w:uiPriority w:val="22"/>
    <w:qFormat/>
    <w:rsid w:val="00E008C4"/>
    <w:rPr>
      <w:b/>
      <w:bCs/>
    </w:rPr>
  </w:style>
  <w:style w:type="character" w:customStyle="1" w:styleId="acronym">
    <w:name w:val="acronym"/>
    <w:basedOn w:val="Policepardfaut"/>
    <w:rsid w:val="00E008C4"/>
  </w:style>
  <w:style w:type="character" w:customStyle="1" w:styleId="abbrev">
    <w:name w:val="abbrev"/>
    <w:basedOn w:val="Policepardfaut"/>
    <w:rsid w:val="00E008C4"/>
  </w:style>
  <w:style w:type="character" w:styleId="Accentuation">
    <w:name w:val="Emphasis"/>
    <w:basedOn w:val="Policepardfaut"/>
    <w:uiPriority w:val="20"/>
    <w:qFormat/>
    <w:rsid w:val="00E008C4"/>
    <w:rPr>
      <w:i/>
      <w:iCs/>
    </w:rPr>
  </w:style>
</w:styles>
</file>

<file path=word/webSettings.xml><?xml version="1.0" encoding="utf-8"?>
<w:webSettings xmlns:r="http://schemas.openxmlformats.org/officeDocument/2006/relationships" xmlns:w="http://schemas.openxmlformats.org/wordprocessingml/2006/main">
  <w:divs>
    <w:div w:id="104279415">
      <w:bodyDiv w:val="1"/>
      <w:marLeft w:val="0"/>
      <w:marRight w:val="0"/>
      <w:marTop w:val="0"/>
      <w:marBottom w:val="0"/>
      <w:divBdr>
        <w:top w:val="none" w:sz="0" w:space="0" w:color="auto"/>
        <w:left w:val="none" w:sz="0" w:space="0" w:color="auto"/>
        <w:bottom w:val="none" w:sz="0" w:space="0" w:color="auto"/>
        <w:right w:val="none" w:sz="0" w:space="0" w:color="auto"/>
      </w:divBdr>
    </w:div>
    <w:div w:id="1323194825">
      <w:bodyDiv w:val="1"/>
      <w:marLeft w:val="0"/>
      <w:marRight w:val="0"/>
      <w:marTop w:val="0"/>
      <w:marBottom w:val="0"/>
      <w:divBdr>
        <w:top w:val="none" w:sz="0" w:space="0" w:color="auto"/>
        <w:left w:val="none" w:sz="0" w:space="0" w:color="auto"/>
        <w:bottom w:val="none" w:sz="0" w:space="0" w:color="auto"/>
        <w:right w:val="none" w:sz="0" w:space="0" w:color="auto"/>
      </w:divBdr>
    </w:div>
    <w:div w:id="18082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Table_de_routage" TargetMode="External"/><Relationship Id="rId13" Type="http://schemas.openxmlformats.org/officeDocument/2006/relationships/hyperlink" Target="http://fr.wikipedia.org/wiki/Time-To-Live" TargetMode="External"/><Relationship Id="rId18" Type="http://schemas.openxmlformats.org/officeDocument/2006/relationships/hyperlink" Target="http://fr.wikipedia.org/wiki/Microsoft_Windows" TargetMode="External"/><Relationship Id="rId3" Type="http://schemas.openxmlformats.org/officeDocument/2006/relationships/settings" Target="settings.xml"/><Relationship Id="rId7" Type="http://schemas.openxmlformats.org/officeDocument/2006/relationships/hyperlink" Target="http://fr.wikipedia.org/wiki/Routeur" TargetMode="External"/><Relationship Id="rId12" Type="http://schemas.openxmlformats.org/officeDocument/2006/relationships/hyperlink" Target="http://fr.wikipedia.org/wiki/Internet_Control_Message_Protocol" TargetMode="External"/><Relationship Id="rId17" Type="http://schemas.openxmlformats.org/officeDocument/2006/relationships/hyperlink" Target="http://fr.wikipedia.org/wiki/Internet" TargetMode="External"/><Relationship Id="rId2" Type="http://schemas.openxmlformats.org/officeDocument/2006/relationships/styles" Target="styles.xml"/><Relationship Id="rId16" Type="http://schemas.openxmlformats.org/officeDocument/2006/relationships/hyperlink" Target="http://tools.ietf.org/html/rfc19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mmentcamarche.net/contents/internet/protip.php3" TargetMode="External"/><Relationship Id="rId11" Type="http://schemas.openxmlformats.org/officeDocument/2006/relationships/hyperlink" Target="http://fr.wikipedia.org/wiki/Transmission_Control_Protocol" TargetMode="External"/><Relationship Id="rId5" Type="http://schemas.openxmlformats.org/officeDocument/2006/relationships/hyperlink" Target="http://www.commentcamarche.net/contents/lan/routeurs.php3" TargetMode="External"/><Relationship Id="rId15" Type="http://schemas.openxmlformats.org/officeDocument/2006/relationships/hyperlink" Target="http://fr.wikipedia.org/wiki/Qualit%C3%A9_de_service" TargetMode="External"/><Relationship Id="rId10" Type="http://schemas.openxmlformats.org/officeDocument/2006/relationships/hyperlink" Target="http://fr.wikipedia.org/wiki/User_Datagram_Protoc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wikipedia.org/wiki/Congestion_%28r%C3%A9seau%29" TargetMode="External"/><Relationship Id="rId14" Type="http://schemas.openxmlformats.org/officeDocument/2006/relationships/hyperlink" Target="http://fr.wikipedia.org/wiki/Sym%C3%A9tr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993</Words>
  <Characters>5466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6</cp:revision>
  <dcterms:created xsi:type="dcterms:W3CDTF">2011-03-02T13:51:00Z</dcterms:created>
  <dcterms:modified xsi:type="dcterms:W3CDTF">2011-03-25T10:42:00Z</dcterms:modified>
</cp:coreProperties>
</file>