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07" w:rsidRDefault="00F36907">
      <w:r w:rsidRPr="00D24121">
        <w:t>1.2-Base théorique avancée</w:t>
      </w:r>
    </w:p>
    <w:p w:rsidR="00BB3B19" w:rsidRDefault="00F36907">
      <w:r w:rsidRPr="00F36907">
        <w:t>1.2.2-Routage</w:t>
      </w:r>
    </w:p>
    <w:p w:rsidR="00F36907" w:rsidRDefault="00F36907">
      <w:r>
        <w:t>## Cours ICND1 PART1 Volume2 pages 4-3 à 4-14 ##</w:t>
      </w:r>
    </w:p>
    <w:p w:rsidR="00766DF6" w:rsidRDefault="00766DF6" w:rsidP="00766DF6">
      <w:pPr>
        <w:pStyle w:val="Paragraphedeliste"/>
        <w:numPr>
          <w:ilvl w:val="0"/>
          <w:numId w:val="1"/>
        </w:numPr>
      </w:pPr>
      <w:r>
        <w:t xml:space="preserve">Voir : </w:t>
      </w:r>
      <w:r w:rsidRPr="00766DF6">
        <w:t>Annexe/Réseaux/CISCO/ICND1/ICND110S04L01</w:t>
      </w:r>
    </w:p>
    <w:p w:rsidR="00F36907" w:rsidRDefault="00F36907">
      <w:r>
        <w:t>Présentation du routage simple, ne pas entrer dans les détails des protocoles de routages dynamiques.</w:t>
      </w:r>
    </w:p>
    <w:p w:rsidR="00576A76" w:rsidRDefault="00576A76">
      <w:r>
        <w:t xml:space="preserve">Présentation des routeurs </w:t>
      </w:r>
      <w:proofErr w:type="spellStart"/>
      <w:r>
        <w:t>Junipers</w:t>
      </w:r>
      <w:proofErr w:type="spellEnd"/>
      <w:r>
        <w:t xml:space="preserve"> utilisés par Agarik.</w:t>
      </w:r>
    </w:p>
    <w:sectPr w:rsidR="00576A76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6662"/>
    <w:multiLevelType w:val="hybridMultilevel"/>
    <w:tmpl w:val="5002ABB0"/>
    <w:lvl w:ilvl="0" w:tplc="3FD4F22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36907"/>
    <w:rsid w:val="003A296B"/>
    <w:rsid w:val="00576A76"/>
    <w:rsid w:val="00766DF6"/>
    <w:rsid w:val="00BB3B19"/>
    <w:rsid w:val="00BC70EA"/>
    <w:rsid w:val="00F3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3</cp:revision>
  <dcterms:created xsi:type="dcterms:W3CDTF">2011-03-02T14:29:00Z</dcterms:created>
  <dcterms:modified xsi:type="dcterms:W3CDTF">2011-03-25T11:10:00Z</dcterms:modified>
</cp:coreProperties>
</file>